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校级签约仪式会务工作指引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前期筹备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（一）方案制定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1.需要制定详细的签约仪式议程方案，明确时间、地点、主持人、签约人、见证人、参加人员、签约内容、着装要求等报校领导审阅；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2.将活动安排及时与客方联系人沟通，确保信息畅通；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3.签约人、见证人相关环节如有调整，及时向校领导汇报。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（二）会前准备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主办单位预定会议室,会同物业人员做好会务准备，包括电脑、鼠标、茶水、名牌摆放、会议材料、笔、A4纸等；</w:t>
      </w:r>
    </w:p>
    <w:p>
      <w:pPr>
        <w:tabs>
          <w:tab w:val="left" w:pos="312"/>
        </w:tabs>
        <w:spacing w:line="560" w:lineRule="exact"/>
        <w:ind w:firstLine="596" w:firstLineChars="200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1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提前收集客方车辆信息，会同安全、健康与环境办公室做好车辆放行及引导；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协调宣传与公共关系部，安排摄影摄像、宣传报道；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协调网络信息中心，协助会场设施设备测试调试；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正式开始前一天，发送温馨提示，包括时间、地点、着装要求等。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（三）材料准备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1.背景情况介绍；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2.详细议程安排、签约站位、观礼席排位图；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3.主持人主持词、领导讲话的代拟稿；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签约协议文本（需经学校法务审核）；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5.新闻通稿及会议记录。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二、会场布置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签约席需要准备投影背景内容（常规红底黄字）并做好调试，签约席摆放名牌、桌布（红色）、签约文本、笔，主持台摆放主持词、话筒及电脑；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（二）观礼席以课桌形式摆放，中间留空，两边排排坐；桌面摆放名牌、茶水、矿泉水、纸巾、会议材料（背景情况介绍、议程、站位图）；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（三）观礼席预留主持人休息位。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三、现场执行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（一）主办部门安排专人在现场统筹掌握仪式整体进度，实时报告客方抵达信息，协调主办单位负责人迎候引导；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（二）现场灯光、空调温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度等应有专人负责调节；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（三）涉及多方市级领导签约及合影，一是要提前做好排位准备；二是要安排专人在现场引导上台（非客服人员，应由主办单位安排熟悉领导面孔的工作人员）；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（四）签约仪式结束前，提前安排调度客方车辆在会场外等候，并引导校领导及客方退场。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校级重要活动，若书记、校长单方出席，最终议程安排应及时呈秘书报书记或校长知悉了解；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务必检查主持台主持词，签约席名牌、签约协议、笔，观礼席桌面物资（笔、A4纸）、材料（议程、排位图、客方相关简介、其他材料）、茶水的摆放，签约席、观礼席桌椅、笔一律亲测是否完好、书写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流畅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校级活动场地位于一楼时，提前与物业沟通，在活动期间暂停周边工作业务（如疫情期间的环境清洁消杀等）；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签约仪式开始前或结束后，若安排了会见或参观环节，主办单位应单独拟定方案（时间、地点、名单等）；</w:t>
      </w:r>
    </w:p>
    <w:p>
      <w:pPr>
        <w:numPr>
          <w:ilvl w:val="0"/>
          <w:numId w:val="3"/>
        </w:numPr>
        <w:spacing w:line="560" w:lineRule="exact"/>
        <w:ind w:firstLine="616" w:firstLine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校级签约仪式应重视现场摆位，包括签约席、见证人、观礼席（合影站位与见证人站位相同），以下为行政楼121-1国际会议厅参考排位图：</w:t>
      </w:r>
    </w:p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（签约站位）</w:t>
      </w:r>
    </w:p>
    <w:tbl>
      <w:tblPr>
        <w:tblStyle w:val="5"/>
        <w:tblpPr w:leftFromText="180" w:rightFromText="180" w:vertAnchor="text" w:horzAnchor="page" w:tblpXSpec="center" w:tblpY="564"/>
        <w:tblOverlap w:val="never"/>
        <w:tblW w:w="10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71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5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4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3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2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1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一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二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三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四</w:t>
            </w:r>
          </w:p>
        </w:tc>
        <w:tc>
          <w:tcPr>
            <w:tcW w:w="971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五</w:t>
            </w:r>
          </w:p>
        </w:tc>
        <w:tc>
          <w:tcPr>
            <w:tcW w:w="734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签约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7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734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</w:t>
      </w:r>
    </w:p>
    <w:tbl>
      <w:tblPr>
        <w:tblStyle w:val="5"/>
        <w:tblpPr w:leftFromText="180" w:rightFromText="180" w:vertAnchor="text" w:horzAnchor="page" w:tblpXSpec="center" w:tblpY="23"/>
        <w:tblOverlap w:val="never"/>
        <w:tblW w:w="4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82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对方单位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南方科技大学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82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对方领导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139" w:type="dxa"/>
            <w:gridSpan w:val="2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签约席</w:t>
            </w:r>
          </w:p>
        </w:tc>
      </w:tr>
    </w:tbl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793" w:tblpY="351"/>
        <w:tblOverlap w:val="never"/>
        <w:tblW w:w="2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40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主持人：***</w:t>
            </w:r>
          </w:p>
        </w:tc>
      </w:tr>
    </w:tbl>
    <w:p>
      <w:pPr>
        <w:ind w:firstLine="5461" w:firstLineChars="17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</w:t>
      </w:r>
    </w:p>
    <w:p/>
    <w:p>
      <w:pPr>
        <w:jc w:val="center"/>
        <w:rPr>
          <w:rFonts w:ascii="楷体" w:hAnsi="楷体" w:eastAsia="楷体" w:cs="楷体"/>
          <w:b/>
          <w:bCs/>
        </w:rPr>
      </w:pPr>
    </w:p>
    <w:p>
      <w:pPr>
        <w:jc w:val="center"/>
        <w:rPr>
          <w:rFonts w:ascii="楷体" w:hAnsi="楷体" w:eastAsia="楷体" w:cs="楷体"/>
          <w:b/>
          <w:bCs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27305</wp:posOffset>
                </wp:positionV>
                <wp:extent cx="7350760" cy="33655"/>
                <wp:effectExtent l="0" t="6350" r="254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0760" cy="336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2.8pt;margin-top:2.15pt;height:2.65pt;width:578.8pt;z-index:251660288;mso-width-relative:page;mso-height-relative:page;" filled="f" stroked="t" coordsize="21600,21600" o:gfxdata="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zV702QAAAAgBAAAPAAAAAAAAAAEA&#10;IAAAACIAAABkcnMvZG93bnJldi54bWxQSwECFAAUAAAACACHTuJAeIt979UBAABzAwAADgAAAAAA&#10;AAABACAAAAAoAQAAZHJzL2Uyb0RvYy54bWxQSwUGAAAAAAYABgBZAQAAbwUAAAAA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（观礼席排位）</w:t>
      </w:r>
    </w:p>
    <w:tbl>
      <w:tblPr>
        <w:tblStyle w:val="5"/>
        <w:tblpPr w:leftFromText="180" w:rightFromText="180" w:vertAnchor="text" w:horzAnchor="page" w:tblpX="520" w:tblpY="162"/>
        <w:tblOverlap w:val="never"/>
        <w:tblW w:w="5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3"/>
        <w:gridCol w:w="843"/>
        <w:gridCol w:w="843"/>
        <w:gridCol w:w="847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客  方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5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4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3</w:t>
            </w:r>
          </w:p>
        </w:tc>
        <w:tc>
          <w:tcPr>
            <w:tcW w:w="847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2</w:t>
            </w:r>
          </w:p>
        </w:tc>
        <w:tc>
          <w:tcPr>
            <w:tcW w:w="847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18"/>
                <w:szCs w:val="18"/>
              </w:rPr>
              <w:t>第一排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18"/>
                <w:szCs w:val="18"/>
              </w:rPr>
              <w:t>主持人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18"/>
                <w:szCs w:val="18"/>
              </w:rPr>
              <w:t>第二排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6504" w:tblpY="192"/>
        <w:tblOverlap w:val="never"/>
        <w:tblW w:w="5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39"/>
        <w:gridCol w:w="839"/>
        <w:gridCol w:w="839"/>
        <w:gridCol w:w="843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9" w:type="dxa"/>
          </w:tcPr>
          <w:p>
            <w:pPr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一</w:t>
            </w: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二</w:t>
            </w: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三</w:t>
            </w: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四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五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南科大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18"/>
                <w:szCs w:val="18"/>
              </w:rPr>
              <w:t>第一排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18"/>
                <w:szCs w:val="18"/>
              </w:rPr>
              <w:t>第二排</w:t>
            </w:r>
          </w:p>
        </w:tc>
      </w:tr>
    </w:tbl>
    <w:p>
      <w:pPr>
        <w:rPr>
          <w:rFonts w:ascii="楷体" w:hAnsi="楷体" w:eastAsia="楷体" w:cs="楷体"/>
          <w:b/>
          <w:bCs/>
          <w:sz w:val="18"/>
          <w:szCs w:val="18"/>
        </w:rPr>
      </w:pPr>
    </w:p>
    <w:p>
      <w:pPr>
        <w:jc w:val="center"/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（过道）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签约仪式一般采用并列式。签约席面门横向摆放，签约人双方在签约席之后并排面门落座，主方居左，客方居右；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.一般主要领导见证，副</w:t>
      </w:r>
      <w:r>
        <w:rPr>
          <w:rFonts w:hint="eastAsia" w:ascii="仿宋" w:hAnsi="仿宋" w:eastAsia="仿宋" w:cs="仿宋"/>
          <w:sz w:val="32"/>
          <w:szCs w:val="32"/>
        </w:rPr>
        <w:t>职领导</w:t>
      </w:r>
      <w:r>
        <w:rPr>
          <w:rFonts w:ascii="仿宋" w:hAnsi="仿宋" w:eastAsia="仿宋" w:cs="仿宋"/>
          <w:sz w:val="32"/>
          <w:szCs w:val="32"/>
        </w:rPr>
        <w:t>签约</w:t>
      </w:r>
      <w:r>
        <w:rPr>
          <w:rFonts w:hint="eastAsia" w:ascii="仿宋" w:hAnsi="仿宋" w:eastAsia="仿宋" w:cs="仿宋"/>
          <w:sz w:val="32"/>
          <w:szCs w:val="32"/>
        </w:rPr>
        <w:t>。当主要领导签约时，可以不安排见证人；也可安排见证人，一般安排副职领导等一行人见证（但不能只有一名副职领导见证），比如校长签约，可以书记一人见证或副校级领导等见证，人数没有具体限制，双方商定即可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见证人分别各站一边，按职位自里向外由高到低，列队于各自签约人的座位后方；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观礼席人员各落座于一边，按职位自里向外由高到低；也可按双方职务由高到低交叉落座；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双方签好后，主办单位收好签约协议文本，防止丢失。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签约议程模版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排位图模版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注：该工作指引适用于此类活动的会务组织人员。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党政办公室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2020年4月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widowControl/>
        <w:spacing w:line="700" w:lineRule="exact"/>
        <w:ind w:left="709" w:leftChars="128" w:right="252" w:rightChars="120" w:hanging="440" w:hangingChars="1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关于合作共建“南方科技大学公共卫生及</w:t>
      </w:r>
    </w:p>
    <w:p>
      <w:pPr>
        <w:widowControl/>
        <w:spacing w:line="700" w:lineRule="exact"/>
        <w:ind w:left="709" w:leftChars="128" w:right="252" w:rightChars="120" w:hanging="440" w:hangingChars="1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应急管理学院”签约仪式议程</w:t>
      </w:r>
    </w:p>
    <w:p>
      <w:pPr>
        <w:spacing w:line="5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color w:val="FF0000"/>
          <w:sz w:val="44"/>
          <w:szCs w:val="44"/>
        </w:rPr>
        <w:t>（主标题：宋体二号不加粗，行距35磅）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</w:t>
      </w:r>
      <w:r>
        <w:rPr>
          <w:rFonts w:hint="eastAsia" w:ascii="黑体" w:hAnsi="黑体" w:eastAsia="黑体"/>
          <w:color w:val="FF0000"/>
          <w:sz w:val="32"/>
          <w:szCs w:val="32"/>
        </w:rPr>
        <w:t>（一级标题：黑体三号不加粗）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XXXX年X月X日(星期X)上午XX:XX-XX:XX</w:t>
      </w:r>
      <w:r>
        <w:rPr>
          <w:rFonts w:hint="eastAsia" w:ascii="仿宋" w:hAnsi="仿宋" w:eastAsia="仿宋"/>
          <w:color w:val="FF0000"/>
          <w:sz w:val="32"/>
          <w:szCs w:val="32"/>
        </w:rPr>
        <w:t>（正文内容：仿宋三号，行距29磅）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二、地点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南方科技大学行政楼121-1国际会议厅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三、主持人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主持人：XXX  XXXXXXXX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四、议程</w:t>
      </w:r>
    </w:p>
    <w:p>
      <w:pPr>
        <w:pStyle w:val="7"/>
        <w:numPr>
          <w:ilvl w:val="0"/>
          <w:numId w:val="4"/>
        </w:numPr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主持人介绍参会嘉宾</w:t>
      </w:r>
    </w:p>
    <w:p>
      <w:pPr>
        <w:pStyle w:val="7"/>
        <w:numPr>
          <w:ilvl w:val="0"/>
          <w:numId w:val="4"/>
        </w:numPr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签约仪式、合影</w:t>
      </w:r>
    </w:p>
    <w:p>
      <w:pPr>
        <w:pStyle w:val="7"/>
        <w:spacing w:line="580" w:lineRule="exact"/>
        <w:ind w:left="0"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仪式一：签约主题(双方签约）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签约人：XXX、XXX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见证人：XXX、XXX、XXX、XXX、XXX、XXX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（请签约人和见证人移步至签约台）</w:t>
      </w:r>
    </w:p>
    <w:p>
      <w:pPr>
        <w:pStyle w:val="7"/>
        <w:spacing w:line="580" w:lineRule="exact"/>
        <w:ind w:left="0" w:firstLine="643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仪式二：签约主题（三方签约）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签约人：XXX、XXX、XXX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见证人：XXX、XXX、XXX、XXX、XXX、XXX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（请签约人和见证人移步至签约台）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（三）深圳市疾病预防控制中心领导讲话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（四）深圳市第三人民医院领导讲话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（五）南方科技大学领导讲话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（六）深圳市卫生健康委员会领导讲话</w:t>
      </w:r>
    </w:p>
    <w:p>
      <w:pPr>
        <w:pStyle w:val="7"/>
        <w:spacing w:line="58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（七）签约仪式结束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五、参会人员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（一）深圳市卫生健康委员会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（二）南方科技大学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（三）深圳市第三人民医院（南方科技大学第二附属医院）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（四）深圳市疾病预防控制中心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  XXXXXXX</w:t>
      </w:r>
    </w:p>
    <w:p>
      <w:pPr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814" w:right="1474" w:bottom="1474" w:left="147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（XXX活动名称）签约站位图</w:t>
      </w:r>
    </w:p>
    <w:p>
      <w:pPr>
        <w:jc w:val="center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时间：*** 地点：***</w:t>
      </w:r>
    </w:p>
    <w:tbl>
      <w:tblPr>
        <w:tblStyle w:val="5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21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5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4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3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2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一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二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三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四</w:t>
            </w:r>
          </w:p>
        </w:tc>
        <w:tc>
          <w:tcPr>
            <w:tcW w:w="1321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五</w:t>
            </w:r>
          </w:p>
        </w:tc>
        <w:tc>
          <w:tcPr>
            <w:tcW w:w="999" w:type="dxa"/>
            <w:vMerge w:val="restart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签约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999" w:type="dxa"/>
            <w:vMerge w:val="continue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232"/>
        <w:tblOverlap w:val="never"/>
        <w:tblW w:w="5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15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对方单位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南方科技大学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15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对方领导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99" w:type="dxa"/>
            <w:gridSpan w:val="2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签约席</w:t>
            </w:r>
          </w:p>
        </w:tc>
      </w:tr>
    </w:tbl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75" w:tblpY="428"/>
        <w:tblOverlap w:val="never"/>
        <w:tblW w:w="2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40" w:type="dxa"/>
          </w:tcPr>
          <w:p>
            <w:pPr>
              <w:jc w:val="left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主持人：***</w:t>
            </w:r>
          </w:p>
        </w:tc>
      </w:tr>
    </w:tbl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-1651635</wp:posOffset>
                </wp:positionH>
                <wp:positionV relativeFrom="paragraph">
                  <wp:posOffset>361950</wp:posOffset>
                </wp:positionV>
                <wp:extent cx="9256395" cy="23495"/>
                <wp:effectExtent l="0" t="6350" r="1905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45820" y="4509135"/>
                          <a:ext cx="9256395" cy="2349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0.05pt;margin-top:28.5pt;height:1.85pt;width:728.85pt;z-index:251661312;mso-width-relative:page;mso-height-relative:page;" filled="f" stroked="t" coordsize="21600,21600" o:gfxdata="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rhb7aAAAA&#10;CwEAAA8AAAAAAAAAAQAgAAAAIgAAAGRycy9kb3ducmV2LnhtbFBLAQIUABQAAAAIAIdO4kD6a7cw&#10;4gEAAH4DAAAOAAAAAAAAAAEAIAAAACkBAABkcnMvZTJvRG9jLnhtbFBLBQYAAAAABgAGAFkBAAB9&#10;BQ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观礼席排位如下：</w:t>
      </w:r>
    </w:p>
    <w:tbl>
      <w:tblPr>
        <w:tblStyle w:val="5"/>
        <w:tblpPr w:leftFromText="180" w:rightFromText="180" w:vertAnchor="text" w:horzAnchor="page" w:tblpX="8675" w:tblpY="56"/>
        <w:tblOverlap w:val="never"/>
        <w:tblW w:w="6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03"/>
        <w:gridCol w:w="1147"/>
        <w:gridCol w:w="1147"/>
        <w:gridCol w:w="115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1" w:type="dxa"/>
          </w:tcPr>
          <w:p>
            <w:pPr>
              <w:ind w:firstLine="240" w:firstLineChars="100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二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三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四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五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南科大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5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5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第一排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203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5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154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第二排</w:t>
            </w:r>
          </w:p>
        </w:tc>
      </w:tr>
    </w:tbl>
    <w:tbl>
      <w:tblPr>
        <w:tblStyle w:val="5"/>
        <w:tblpPr w:leftFromText="180" w:rightFromText="180" w:vertAnchor="text" w:horzAnchor="page" w:tblpX="1058" w:tblpY="39"/>
        <w:tblOverlap w:val="never"/>
        <w:tblW w:w="6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91"/>
        <w:gridCol w:w="1091"/>
        <w:gridCol w:w="1091"/>
        <w:gridCol w:w="109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客  方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第一排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主持人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第二排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1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sz w:val="18"/>
          <w:szCs w:val="18"/>
        </w:rPr>
      </w:pP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（过道）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4" w:type="default"/>
      <w:pgSz w:w="16838" w:h="11906" w:orient="landscape"/>
      <w:pgMar w:top="1474" w:right="181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9351422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3552342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994580"/>
    <w:multiLevelType w:val="singleLevel"/>
    <w:tmpl w:val="FC9945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E32071"/>
    <w:multiLevelType w:val="multilevel"/>
    <w:tmpl w:val="08E32071"/>
    <w:lvl w:ilvl="0" w:tentative="0">
      <w:start w:val="1"/>
      <w:numFmt w:val="japaneseCounting"/>
      <w:lvlText w:val="（%1）"/>
      <w:lvlJc w:val="left"/>
      <w:pPr>
        <w:ind w:left="1648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71DB4F55"/>
    <w:multiLevelType w:val="singleLevel"/>
    <w:tmpl w:val="71DB4F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71148A3"/>
    <w:multiLevelType w:val="singleLevel"/>
    <w:tmpl w:val="771148A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C"/>
    <w:rsid w:val="00140F7F"/>
    <w:rsid w:val="003B295C"/>
    <w:rsid w:val="00455DCE"/>
    <w:rsid w:val="008C20DA"/>
    <w:rsid w:val="00924C71"/>
    <w:rsid w:val="0B692DA9"/>
    <w:rsid w:val="0F202528"/>
    <w:rsid w:val="12873815"/>
    <w:rsid w:val="1C191A65"/>
    <w:rsid w:val="1E55605B"/>
    <w:rsid w:val="1F404193"/>
    <w:rsid w:val="24887271"/>
    <w:rsid w:val="25F96A25"/>
    <w:rsid w:val="2A526748"/>
    <w:rsid w:val="2B10187B"/>
    <w:rsid w:val="2D147DCA"/>
    <w:rsid w:val="3032400A"/>
    <w:rsid w:val="30E30154"/>
    <w:rsid w:val="3856246E"/>
    <w:rsid w:val="3A183DDA"/>
    <w:rsid w:val="3C1775FE"/>
    <w:rsid w:val="3D9623B3"/>
    <w:rsid w:val="428460EF"/>
    <w:rsid w:val="442B2A2D"/>
    <w:rsid w:val="490B5E5B"/>
    <w:rsid w:val="4C9276F3"/>
    <w:rsid w:val="4E907E87"/>
    <w:rsid w:val="5A695D91"/>
    <w:rsid w:val="5D1F6A92"/>
    <w:rsid w:val="5F374DD8"/>
    <w:rsid w:val="624A1475"/>
    <w:rsid w:val="63DC1855"/>
    <w:rsid w:val="64B065F3"/>
    <w:rsid w:val="65505145"/>
    <w:rsid w:val="65622A4B"/>
    <w:rsid w:val="67924680"/>
    <w:rsid w:val="67F3399C"/>
    <w:rsid w:val="6BA7318A"/>
    <w:rsid w:val="76A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2090</Characters>
  <Lines>17</Lines>
  <Paragraphs>4</Paragraphs>
  <TotalTime>40</TotalTime>
  <ScaleCrop>false</ScaleCrop>
  <LinksUpToDate>false</LinksUpToDate>
  <CharactersWithSpaces>2452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2020-04-02T06:02:00Z</dcterms:created>
  <dc:creator>Administrator</dc:creator>
  <cp:lastModifiedBy>林宇玲</cp:lastModifiedBy>
  <cp:lastPrinted>2020-04-03T01:13:00Z</cp:lastPrinted>
  <dcterms:modified xsi:type="dcterms:W3CDTF">2020-04-30T03:28:59Z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