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楷体" w:hAnsi="楷体" w:eastAsia="楷体" w:cs="方正小标宋简体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校主要领导校内调研会务工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作指引</w:t>
      </w:r>
    </w:p>
    <w:p>
      <w:pPr>
        <w:spacing w:line="560" w:lineRule="exact"/>
        <w:ind w:firstLine="88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草拟方案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根据校领导指示或学校近期工作安排，确定调研主题，及时通知拟调研单位草拟调研方案。包括座谈会议程安排、参会人员名单、参会情况表等；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会议议程方案、相关会议材料需提前准备；定稿后提前一个工作日发送至工作群；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座谈会议程安排需包含以下内容：主持人、汇报调研单位情况、校领导讲话、根据实际情况可以参观拟调研单位等，并且注意议程的排序。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工作要求</w:t>
      </w:r>
    </w:p>
    <w:p>
      <w:pPr>
        <w:numPr>
          <w:ilvl w:val="0"/>
          <w:numId w:val="3"/>
        </w:numPr>
        <w:spacing w:line="560" w:lineRule="exact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安排专人负责对接，提前踩点、准备调研具体工作；</w:t>
      </w:r>
    </w:p>
    <w:p>
      <w:pPr>
        <w:numPr>
          <w:ilvl w:val="0"/>
          <w:numId w:val="3"/>
        </w:numPr>
        <w:spacing w:line="560" w:lineRule="exact"/>
        <w:ind w:firstLine="596" w:firstLineChars="2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安排专人全程跟进会议现场、调研参观点，把握时间进度；</w:t>
      </w:r>
    </w:p>
    <w:p>
      <w:pPr>
        <w:numPr>
          <w:ilvl w:val="0"/>
          <w:numId w:val="3"/>
        </w:numPr>
        <w:spacing w:line="560" w:lineRule="exact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安排专人做好会议记录，并准备新闻通稿；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合理安排行车路线、上下车地点、调研路线等；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座谈会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简洁</w:t>
      </w:r>
      <w:r>
        <w:rPr>
          <w:rFonts w:hint="eastAsia" w:ascii="仿宋" w:hAnsi="仿宋" w:eastAsia="仿宋" w:cs="仿宋"/>
          <w:sz w:val="32"/>
          <w:szCs w:val="32"/>
        </w:rPr>
        <w:t>朴素，不悬挂会标、不制作背景板、不摆放花草、不准备水果糕点等；</w:t>
      </w:r>
    </w:p>
    <w:p>
      <w:pPr>
        <w:numPr>
          <w:ilvl w:val="0"/>
          <w:numId w:val="4"/>
        </w:numPr>
        <w:spacing w:line="560" w:lineRule="exact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会场主桌摆回字形。校领导座位空间合理，要保证进出方便，会场周边可根据具体情况摆放列席人员和工作人员座位；</w:t>
      </w:r>
    </w:p>
    <w:p>
      <w:pPr>
        <w:numPr>
          <w:ilvl w:val="0"/>
          <w:numId w:val="4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提前测试话筒、投影、PPT背景、拟调研单位汇报的PPT等是否正常；</w:t>
      </w:r>
      <w:bookmarkStart w:id="0" w:name="_GoBack"/>
      <w:bookmarkEnd w:id="0"/>
    </w:p>
    <w:p>
      <w:pPr>
        <w:numPr>
          <w:ilvl w:val="0"/>
          <w:numId w:val="4"/>
        </w:numPr>
        <w:spacing w:line="560" w:lineRule="exact"/>
        <w:ind w:firstLine="548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3"/>
          <w:sz w:val="32"/>
          <w:szCs w:val="32"/>
        </w:rPr>
        <w:t>桌面按顺序摆放会议材料（会议议程、参会人员名单、单位概况等）、汇报材料及其他材料、A4纸，座位牌、文具、激光笔（拟调研单位如有PPT汇报）、茶杯、纸巾。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注意事项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调研路线及考察点、座谈会会场应提前进行实地查看并报主办部门主要负责人同意；</w:t>
      </w:r>
    </w:p>
    <w:p>
      <w:pPr>
        <w:numPr>
          <w:ilvl w:val="0"/>
          <w:numId w:val="5"/>
        </w:numPr>
        <w:spacing w:line="560" w:lineRule="exact"/>
        <w:ind w:firstLine="616" w:firstLineChars="20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pacing w:val="-6"/>
          <w:sz w:val="32"/>
          <w:szCs w:val="32"/>
        </w:rPr>
        <w:t>务必检查会场、调研点内外卫生清洁，准备免洗洗手液、一次性口罩（疫情期间、特殊情况）；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场桌面材料摆放如下：【座谈会议程安排】、【参会人员名单】、【拟调研单位准备的其他会议材料】，如果有可备上。除此之外，为及时掌握参会人员到会情况，在主要领导桌面摆放一份【参会人员情况表】；</w:t>
      </w:r>
    </w:p>
    <w:p>
      <w:pPr>
        <w:numPr>
          <w:ilvl w:val="0"/>
          <w:numId w:val="5"/>
        </w:numPr>
        <w:spacing w:line="560" w:lineRule="exact"/>
        <w:ind w:firstLine="596" w:firstLineChars="200"/>
        <w:rPr>
          <w:rFonts w:ascii="仿宋" w:hAnsi="仿宋" w:eastAsia="仿宋" w:cs="仿宋"/>
          <w:spacing w:val="-11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</w:rPr>
        <w:t>座谈会全程安排专人做好会议记录，会后整理稿提供主办部门存档；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会场桌面材料摆放如下：主要领导桌面摆放参会情况表，参阅材料、拟调研单位准备的其他材料，如果有可备上；其他人员桌面摆放参阅材料、拟调研单位准备的其他材料，如果有可备上；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座谈会现场安排专人做好会议设备技术保障；</w:t>
      </w:r>
    </w:p>
    <w:p>
      <w:pPr>
        <w:numPr>
          <w:ilvl w:val="0"/>
          <w:numId w:val="5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座谈会现场桌椅、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笔一</w:t>
      </w:r>
      <w:r>
        <w:rPr>
          <w:rFonts w:hint="eastAsia" w:ascii="仿宋" w:hAnsi="仿宋" w:eastAsia="仿宋" w:cs="仿宋"/>
          <w:sz w:val="32"/>
          <w:szCs w:val="32"/>
        </w:rPr>
        <w:t>律亲测是否完好、书写流畅。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座谈会议程安排</w:t>
      </w:r>
    </w:p>
    <w:p>
      <w:pPr>
        <w:tabs>
          <w:tab w:val="left" w:pos="312"/>
        </w:tabs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参会情况表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注：该工作指引适用于此类活动的会务组织人员。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党政办公室</w:t>
      </w:r>
    </w:p>
    <w:p>
      <w:pPr>
        <w:spacing w:line="560" w:lineRule="exact"/>
        <w:ind w:firstLine="560" w:firstLineChars="20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2020年4月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座谈会议程安排</w:t>
      </w:r>
    </w:p>
    <w:p>
      <w:pPr>
        <w:pStyle w:val="2"/>
        <w:spacing w:line="56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一、会议时间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XXXX年X月XX日（星期X）XX:XX-XX:XX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二、会议地点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行政楼301会议室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三、会议安排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主持人：XXXXXX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XXX（被调研单位负责人）汇报单位相关情况(XX分钟)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与会人员交流讨论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调研单位领导讲话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实地现场考察参观（XX分钟）</w:t>
      </w:r>
    </w:p>
    <w:p>
      <w:pPr>
        <w:pStyle w:val="7"/>
        <w:autoSpaceDE w:val="0"/>
        <w:autoSpaceDN w:val="0"/>
        <w:spacing w:line="560" w:lineRule="exact"/>
        <w:ind w:firstLine="643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参观路线：（拟调研部门提供）</w:t>
      </w:r>
    </w:p>
    <w:p>
      <w:pPr>
        <w:pStyle w:val="7"/>
        <w:spacing w:line="56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Style w:val="7"/>
        <w:spacing w:line="560" w:lineRule="exact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（联系人：（党政办公室）XXXXX  XXX  XXXXXXXXXXX）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814" w:right="1474" w:bottom="1474" w:left="1474" w:header="851" w:footer="992" w:gutter="0"/>
          <w:pgNumType w:fmt="numberInDash" w:start="1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（联系人：（拟调研部门）XXXXX  XXX  XXXXXXXXXXX）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参会人员名单</w:t>
      </w:r>
    </w:p>
    <w:p>
      <w:pPr>
        <w:autoSpaceDE w:val="0"/>
        <w:autoSpaceDN w:val="0"/>
        <w:spacing w:line="56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一、单位名称（上级单位）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二、单位名称（陪同调研单位）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三、单位名称（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拟调研单位提供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方正小标宋_GBK" w:hAnsi="方正小标宋_GBK" w:eastAsia="方正小标宋_GBK" w:cs="方正小标宋_GBK"/>
          <w:sz w:val="44"/>
          <w:szCs w:val="44"/>
        </w:rPr>
        <w:sectPr>
          <w:footerReference r:id="rId4" w:type="default"/>
          <w:pgSz w:w="11906" w:h="16838"/>
          <w:pgMar w:top="1814" w:right="1474" w:bottom="1474" w:left="1474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XXX  XXXXXXX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校领导调研XXXXX座谈会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参会情况表</w:t>
      </w:r>
    </w:p>
    <w:p>
      <w:pPr>
        <w:spacing w:line="560" w:lineRule="exact"/>
        <w:jc w:val="right"/>
        <w:rPr>
          <w:rFonts w:ascii="黑体" w:hAnsi="黑体" w:eastAsia="黑体" w:cs="黑体"/>
          <w:b/>
          <w:w w:val="91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w w:val="91"/>
          <w:kern w:val="0"/>
          <w:sz w:val="28"/>
          <w:szCs w:val="28"/>
        </w:rPr>
        <w:t>XXXX年XX月XX日</w:t>
      </w:r>
    </w:p>
    <w:tbl>
      <w:tblPr>
        <w:tblStyle w:val="5"/>
        <w:tblpPr w:leftFromText="180" w:rightFromText="180" w:vertAnchor="text" w:horzAnchor="page" w:tblpXSpec="center" w:tblpY="338"/>
        <w:tblOverlap w:val="never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1559"/>
        <w:gridCol w:w="1701"/>
        <w:gridCol w:w="107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职务</w:t>
            </w:r>
          </w:p>
        </w:tc>
        <w:tc>
          <w:tcPr>
            <w:tcW w:w="1078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是否参会</w:t>
            </w:r>
          </w:p>
        </w:tc>
        <w:tc>
          <w:tcPr>
            <w:tcW w:w="197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请假事由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1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ascii="仿宋" w:hAnsi="仿宋" w:eastAsia="仿宋" w:cs="仿宋"/>
          <w:sz w:val="28"/>
          <w:szCs w:val="28"/>
        </w:rPr>
      </w:pPr>
    </w:p>
    <w:sectPr>
      <w:footerReference r:id="rId5" w:type="default"/>
      <w:pgSz w:w="11906" w:h="16838"/>
      <w:pgMar w:top="1814" w:right="1474" w:bottom="1474" w:left="147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086216-6B44-44E7-9F39-AE826D8EE76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94E6ADA-E871-4623-9D9B-DFF18D2595B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0902BD7-5AFA-4593-A385-5197C233401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CEEBDEA-7592-4A72-8C87-7B6EDE2FA81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F89AC93-5422-45CE-9778-926E8BEA045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8F281E8A-05DC-46F3-B180-6B954F7FA3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4269182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3"/>
          <w:jc w:val="center"/>
          <w:rPr>
            <w:rFonts w:hint="eastAsia"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3011063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3"/>
          <w:jc w:val="center"/>
          <w:rPr>
            <w:rFonts w:hint="eastAsia"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81521"/>
      <w:docPartObj>
        <w:docPartGallery w:val="autotext"/>
      </w:docPartObj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3"/>
          <w:jc w:val="center"/>
          <w:rPr>
            <w:rFonts w:hint="eastAsia"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F7DA0C"/>
    <w:multiLevelType w:val="singleLevel"/>
    <w:tmpl w:val="90F7DA0C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/>
      </w:rPr>
    </w:lvl>
  </w:abstractNum>
  <w:abstractNum w:abstractNumId="1">
    <w:nsid w:val="9A8A8E98"/>
    <w:multiLevelType w:val="singleLevel"/>
    <w:tmpl w:val="9A8A8E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F19460C"/>
    <w:multiLevelType w:val="singleLevel"/>
    <w:tmpl w:val="5F19460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EF7AA8B"/>
    <w:multiLevelType w:val="singleLevel"/>
    <w:tmpl w:val="6EF7AA8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7D8C71AE"/>
    <w:multiLevelType w:val="singleLevel"/>
    <w:tmpl w:val="7D8C71A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EB"/>
    <w:rsid w:val="003D7E6C"/>
    <w:rsid w:val="00537BED"/>
    <w:rsid w:val="006E35EB"/>
    <w:rsid w:val="00807647"/>
    <w:rsid w:val="009D2D29"/>
    <w:rsid w:val="00E566D1"/>
    <w:rsid w:val="03C52AAC"/>
    <w:rsid w:val="07752866"/>
    <w:rsid w:val="0B654C55"/>
    <w:rsid w:val="108317AE"/>
    <w:rsid w:val="1D877129"/>
    <w:rsid w:val="21D40FC4"/>
    <w:rsid w:val="25BC60EE"/>
    <w:rsid w:val="26E75C93"/>
    <w:rsid w:val="2A0730C3"/>
    <w:rsid w:val="2E104753"/>
    <w:rsid w:val="2FEC1646"/>
    <w:rsid w:val="353A6150"/>
    <w:rsid w:val="460C0A41"/>
    <w:rsid w:val="46660DC6"/>
    <w:rsid w:val="46CF5647"/>
    <w:rsid w:val="48F27391"/>
    <w:rsid w:val="4F01002E"/>
    <w:rsid w:val="5073771A"/>
    <w:rsid w:val="591C3304"/>
    <w:rsid w:val="6F3206E3"/>
    <w:rsid w:val="70744884"/>
    <w:rsid w:val="70E741F5"/>
    <w:rsid w:val="721373D0"/>
    <w:rsid w:val="74933E55"/>
    <w:rsid w:val="7972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6"/>
      <w:szCs w:val="36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236</Words>
  <Characters>1350</Characters>
  <Lines>11</Lines>
  <Paragraphs>3</Paragraphs>
  <TotalTime>72</TotalTime>
  <ScaleCrop>false</ScaleCrop>
  <LinksUpToDate>false</LinksUpToDate>
  <CharactersWithSpaces>1583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2020-04-13T10:46:00Z</dcterms:created>
  <dc:creator>linyuling</dc:creator>
  <cp:lastModifiedBy>林宇玲</cp:lastModifiedBy>
  <cp:lastPrinted>2020-04-23T09:08:00Z</cp:lastPrinted>
  <dcterms:modified xsi:type="dcterms:W3CDTF">2020-04-30T03:46:22Z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